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60A" w:rsidRDefault="00D3060A"/>
    <w:p w:rsidR="007656B0" w:rsidRDefault="007656B0" w:rsidP="007656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56B0">
        <w:rPr>
          <w:rFonts w:ascii="Times New Roman" w:hAnsi="Times New Roman" w:cs="Times New Roman"/>
          <w:b/>
          <w:sz w:val="32"/>
          <w:szCs w:val="32"/>
        </w:rPr>
        <w:t>Сведенья о многоквартирном доме</w:t>
      </w:r>
    </w:p>
    <w:p w:rsidR="001C4737" w:rsidRDefault="001C4737" w:rsidP="007656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</w:t>
      </w:r>
      <w:r w:rsidR="009E16F8" w:rsidRPr="009E16F8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по ул. Инженерная</w:t>
      </w:r>
    </w:p>
    <w:p w:rsidR="001C4737" w:rsidRDefault="001C4737" w:rsidP="007656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4737" w:rsidRDefault="001C4737" w:rsidP="00221A6C">
      <w:pPr>
        <w:rPr>
          <w:rFonts w:ascii="Times New Roman" w:hAnsi="Times New Roman" w:cs="Times New Roman"/>
          <w:b/>
          <w:sz w:val="32"/>
          <w:szCs w:val="32"/>
        </w:rPr>
      </w:pP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Вид объекта капитального </w:t>
      </w:r>
      <w:proofErr w:type="gramStart"/>
      <w:r>
        <w:rPr>
          <w:rFonts w:ascii="Times New Roman" w:hAnsi="Times New Roman" w:cs="Times New Roman"/>
          <w:sz w:val="28"/>
          <w:szCs w:val="32"/>
        </w:rPr>
        <w:t>строительства 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>многоквартирный дом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32"/>
        </w:rPr>
        <w:t>Назначение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жилое 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Фактическое </w:t>
      </w:r>
      <w:proofErr w:type="gramStart"/>
      <w:r>
        <w:rPr>
          <w:rFonts w:ascii="Times New Roman" w:hAnsi="Times New Roman" w:cs="Times New Roman"/>
          <w:sz w:val="28"/>
          <w:szCs w:val="32"/>
        </w:rPr>
        <w:t>использование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>по назначению</w:t>
      </w:r>
    </w:p>
    <w:p w:rsidR="007656B0" w:rsidRPr="009E16F8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Год завершения </w:t>
      </w:r>
      <w:proofErr w:type="gramStart"/>
      <w:r>
        <w:rPr>
          <w:rFonts w:ascii="Times New Roman" w:hAnsi="Times New Roman" w:cs="Times New Roman"/>
          <w:sz w:val="28"/>
          <w:szCs w:val="32"/>
        </w:rPr>
        <w:t>строительства :</w:t>
      </w:r>
      <w:proofErr w:type="gramEnd"/>
      <w:r w:rsidRPr="001C4737">
        <w:rPr>
          <w:rFonts w:ascii="Times New Roman" w:hAnsi="Times New Roman" w:cs="Times New Roman"/>
          <w:i/>
          <w:sz w:val="28"/>
          <w:szCs w:val="32"/>
        </w:rPr>
        <w:t xml:space="preserve"> 201</w:t>
      </w:r>
      <w:r w:rsidR="009E16F8" w:rsidRPr="009E16F8">
        <w:rPr>
          <w:rFonts w:ascii="Times New Roman" w:hAnsi="Times New Roman" w:cs="Times New Roman"/>
          <w:i/>
          <w:sz w:val="28"/>
          <w:szCs w:val="32"/>
        </w:rPr>
        <w:t>8</w:t>
      </w:r>
    </w:p>
    <w:p w:rsidR="007656B0" w:rsidRPr="009E16F8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32"/>
        </w:rPr>
        <w:t>Серия,  тип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проекта</w:t>
      </w:r>
      <w:r w:rsidR="001C4737">
        <w:rPr>
          <w:rFonts w:ascii="Times New Roman" w:hAnsi="Times New Roman" w:cs="Times New Roman"/>
          <w:sz w:val="28"/>
          <w:szCs w:val="32"/>
        </w:rPr>
        <w:t>:</w:t>
      </w:r>
      <w:r w:rsidR="00221A6C">
        <w:rPr>
          <w:rFonts w:ascii="Times New Roman" w:hAnsi="Times New Roman" w:cs="Times New Roman"/>
          <w:sz w:val="28"/>
          <w:szCs w:val="32"/>
        </w:rPr>
        <w:t xml:space="preserve">    </w:t>
      </w:r>
      <w:r w:rsidR="009E16F8" w:rsidRPr="009E16F8">
        <w:rPr>
          <w:rFonts w:ascii="Times New Roman" w:hAnsi="Times New Roman" w:cs="Times New Roman"/>
          <w:i/>
          <w:sz w:val="28"/>
          <w:szCs w:val="32"/>
        </w:rPr>
        <w:t>00957-18-</w:t>
      </w:r>
      <w:r w:rsidR="009E16F8">
        <w:rPr>
          <w:rFonts w:ascii="Times New Roman" w:hAnsi="Times New Roman" w:cs="Times New Roman"/>
          <w:i/>
          <w:sz w:val="28"/>
          <w:szCs w:val="32"/>
        </w:rPr>
        <w:t>ИД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Материал </w:t>
      </w:r>
      <w:proofErr w:type="gramStart"/>
      <w:r>
        <w:rPr>
          <w:rFonts w:ascii="Times New Roman" w:hAnsi="Times New Roman" w:cs="Times New Roman"/>
          <w:sz w:val="28"/>
          <w:szCs w:val="32"/>
        </w:rPr>
        <w:t>стен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кирпич </w:t>
      </w:r>
    </w:p>
    <w:p w:rsidR="007656B0" w:rsidRPr="001C4737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32"/>
        </w:rPr>
        <w:t>этажей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>10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1C4737">
        <w:rPr>
          <w:rFonts w:ascii="Times New Roman" w:hAnsi="Times New Roman" w:cs="Times New Roman"/>
          <w:sz w:val="28"/>
          <w:szCs w:val="32"/>
        </w:rPr>
        <w:t xml:space="preserve">Подземных </w:t>
      </w:r>
      <w:proofErr w:type="gramStart"/>
      <w:r w:rsidRPr="001C4737">
        <w:rPr>
          <w:rFonts w:ascii="Times New Roman" w:hAnsi="Times New Roman" w:cs="Times New Roman"/>
          <w:sz w:val="28"/>
          <w:szCs w:val="32"/>
        </w:rPr>
        <w:t>этажей :</w:t>
      </w:r>
      <w:proofErr w:type="gramEnd"/>
      <w:r w:rsidRPr="001C4737">
        <w:rPr>
          <w:rFonts w:ascii="Times New Roman" w:hAnsi="Times New Roman" w:cs="Times New Roman"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>0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32"/>
        </w:rPr>
        <w:t>подъездов :</w:t>
      </w:r>
      <w:proofErr w:type="gramEnd"/>
      <w:r w:rsidR="001C4737">
        <w:rPr>
          <w:rFonts w:ascii="Times New Roman" w:hAnsi="Times New Roman" w:cs="Times New Roman"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2 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Строительный объем </w:t>
      </w:r>
      <w:proofErr w:type="gramStart"/>
      <w:r>
        <w:rPr>
          <w:rFonts w:ascii="Times New Roman" w:hAnsi="Times New Roman" w:cs="Times New Roman"/>
          <w:sz w:val="28"/>
          <w:szCs w:val="32"/>
        </w:rPr>
        <w:t>здания :</w:t>
      </w:r>
      <w:proofErr w:type="gramEnd"/>
      <w:r w:rsidR="001C4737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9E16F8">
        <w:rPr>
          <w:rFonts w:ascii="Times New Roman" w:hAnsi="Times New Roman" w:cs="Times New Roman"/>
          <w:i/>
          <w:sz w:val="28"/>
          <w:szCs w:val="32"/>
        </w:rPr>
        <w:t>22468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 </w:t>
      </w:r>
      <w:proofErr w:type="spellStart"/>
      <w:r w:rsidRPr="001C4737">
        <w:rPr>
          <w:rFonts w:ascii="Times New Roman" w:hAnsi="Times New Roman" w:cs="Times New Roman"/>
          <w:i/>
          <w:sz w:val="28"/>
          <w:szCs w:val="32"/>
        </w:rPr>
        <w:t>куб.м</w:t>
      </w:r>
      <w:proofErr w:type="spellEnd"/>
      <w:r w:rsidRPr="001C4737">
        <w:rPr>
          <w:rFonts w:ascii="Times New Roman" w:hAnsi="Times New Roman" w:cs="Times New Roman"/>
          <w:i/>
          <w:sz w:val="28"/>
          <w:szCs w:val="32"/>
        </w:rPr>
        <w:t>.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Строительный объем подземной </w:t>
      </w:r>
      <w:proofErr w:type="gramStart"/>
      <w:r>
        <w:rPr>
          <w:rFonts w:ascii="Times New Roman" w:hAnsi="Times New Roman" w:cs="Times New Roman"/>
          <w:sz w:val="28"/>
          <w:szCs w:val="32"/>
        </w:rPr>
        <w:t>части</w:t>
      </w:r>
      <w:r w:rsidR="001C4737">
        <w:rPr>
          <w:rFonts w:ascii="Times New Roman" w:hAnsi="Times New Roman" w:cs="Times New Roman"/>
          <w:sz w:val="28"/>
          <w:szCs w:val="32"/>
        </w:rPr>
        <w:t>: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1C4737">
        <w:rPr>
          <w:rFonts w:ascii="Times New Roman" w:hAnsi="Times New Roman" w:cs="Times New Roman"/>
          <w:sz w:val="28"/>
          <w:szCs w:val="32"/>
        </w:rPr>
        <w:t xml:space="preserve">  </w:t>
      </w:r>
      <w:proofErr w:type="gramEnd"/>
      <w:r w:rsidR="009E16F8">
        <w:rPr>
          <w:rFonts w:ascii="Times New Roman" w:hAnsi="Times New Roman" w:cs="Times New Roman"/>
          <w:i/>
          <w:sz w:val="28"/>
          <w:szCs w:val="32"/>
        </w:rPr>
        <w:t>1772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 </w:t>
      </w:r>
      <w:proofErr w:type="spellStart"/>
      <w:r w:rsidRPr="001C4737">
        <w:rPr>
          <w:rFonts w:ascii="Times New Roman" w:hAnsi="Times New Roman" w:cs="Times New Roman"/>
          <w:i/>
          <w:sz w:val="28"/>
          <w:szCs w:val="32"/>
        </w:rPr>
        <w:t>куб.м</w:t>
      </w:r>
      <w:proofErr w:type="spellEnd"/>
      <w:r w:rsidRPr="001C4737">
        <w:rPr>
          <w:rFonts w:ascii="Times New Roman" w:hAnsi="Times New Roman" w:cs="Times New Roman"/>
          <w:i/>
          <w:sz w:val="28"/>
          <w:szCs w:val="32"/>
        </w:rPr>
        <w:t>.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32"/>
        </w:rPr>
        <w:t>квартир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>72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Количество обособленных нежилых </w:t>
      </w:r>
      <w:proofErr w:type="gramStart"/>
      <w:r>
        <w:rPr>
          <w:rFonts w:ascii="Times New Roman" w:hAnsi="Times New Roman" w:cs="Times New Roman"/>
          <w:sz w:val="28"/>
          <w:szCs w:val="32"/>
        </w:rPr>
        <w:t>помещений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AB157D">
        <w:rPr>
          <w:rFonts w:ascii="Times New Roman" w:hAnsi="Times New Roman" w:cs="Times New Roman"/>
          <w:i/>
          <w:sz w:val="28"/>
          <w:szCs w:val="32"/>
        </w:rPr>
        <w:t>0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Общая площадь </w:t>
      </w:r>
      <w:proofErr w:type="gramStart"/>
      <w:r>
        <w:rPr>
          <w:rFonts w:ascii="Times New Roman" w:hAnsi="Times New Roman" w:cs="Times New Roman"/>
          <w:sz w:val="28"/>
          <w:szCs w:val="32"/>
        </w:rPr>
        <w:t>здания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1C4737">
        <w:rPr>
          <w:rFonts w:ascii="Times New Roman" w:hAnsi="Times New Roman" w:cs="Times New Roman"/>
          <w:sz w:val="28"/>
          <w:szCs w:val="32"/>
        </w:rPr>
        <w:t xml:space="preserve"> </w:t>
      </w:r>
      <w:r w:rsidR="009E16F8">
        <w:rPr>
          <w:rFonts w:ascii="Times New Roman" w:hAnsi="Times New Roman" w:cs="Times New Roman"/>
          <w:i/>
          <w:sz w:val="28"/>
          <w:szCs w:val="32"/>
        </w:rPr>
        <w:t>5258,7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 </w:t>
      </w:r>
      <w:r w:rsidR="00AB157D">
        <w:rPr>
          <w:rFonts w:ascii="Times New Roman" w:hAnsi="Times New Roman" w:cs="Times New Roman"/>
          <w:i/>
          <w:sz w:val="28"/>
          <w:szCs w:val="32"/>
        </w:rPr>
        <w:t xml:space="preserve"> </w:t>
      </w:r>
      <w:proofErr w:type="spellStart"/>
      <w:r w:rsidRPr="001C4737">
        <w:rPr>
          <w:rFonts w:ascii="Times New Roman" w:hAnsi="Times New Roman" w:cs="Times New Roman"/>
          <w:i/>
          <w:sz w:val="28"/>
          <w:szCs w:val="32"/>
        </w:rPr>
        <w:t>кв.м</w:t>
      </w:r>
      <w:proofErr w:type="spellEnd"/>
      <w:r w:rsidR="001C4737">
        <w:rPr>
          <w:rFonts w:ascii="Times New Roman" w:hAnsi="Times New Roman" w:cs="Times New Roman"/>
          <w:sz w:val="28"/>
          <w:szCs w:val="32"/>
        </w:rPr>
        <w:t>.</w:t>
      </w:r>
    </w:p>
    <w:p w:rsidR="001C4737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Общая площадь квартир </w:t>
      </w:r>
      <w:proofErr w:type="gramStart"/>
      <w:r>
        <w:rPr>
          <w:rFonts w:ascii="Times New Roman" w:hAnsi="Times New Roman" w:cs="Times New Roman"/>
          <w:sz w:val="28"/>
          <w:szCs w:val="32"/>
        </w:rPr>
        <w:t>здания:</w:t>
      </w:r>
      <w:r w:rsidR="001C4737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9E16F8">
        <w:rPr>
          <w:rFonts w:ascii="Times New Roman" w:hAnsi="Times New Roman" w:cs="Times New Roman"/>
          <w:i/>
          <w:sz w:val="28"/>
          <w:szCs w:val="32"/>
        </w:rPr>
        <w:t>4287</w:t>
      </w:r>
      <w:proofErr w:type="gramEnd"/>
      <w:r w:rsidR="009E16F8">
        <w:rPr>
          <w:rFonts w:ascii="Times New Roman" w:hAnsi="Times New Roman" w:cs="Times New Roman"/>
          <w:i/>
          <w:sz w:val="28"/>
          <w:szCs w:val="32"/>
        </w:rPr>
        <w:t>,8</w:t>
      </w:r>
      <w:r w:rsidR="00AB157D">
        <w:rPr>
          <w:rFonts w:ascii="Times New Roman" w:hAnsi="Times New Roman" w:cs="Times New Roman"/>
          <w:i/>
          <w:sz w:val="28"/>
          <w:szCs w:val="32"/>
        </w:rPr>
        <w:t xml:space="preserve"> </w:t>
      </w:r>
      <w:r w:rsidR="001C4737" w:rsidRPr="001C4737">
        <w:rPr>
          <w:rFonts w:ascii="Times New Roman" w:hAnsi="Times New Roman" w:cs="Times New Roman"/>
          <w:i/>
          <w:sz w:val="28"/>
          <w:szCs w:val="32"/>
        </w:rPr>
        <w:t xml:space="preserve"> </w:t>
      </w:r>
      <w:proofErr w:type="spellStart"/>
      <w:r w:rsidR="001C4737" w:rsidRPr="001C4737">
        <w:rPr>
          <w:rFonts w:ascii="Times New Roman" w:hAnsi="Times New Roman" w:cs="Times New Roman"/>
          <w:i/>
          <w:sz w:val="28"/>
          <w:szCs w:val="32"/>
        </w:rPr>
        <w:t>кв.м</w:t>
      </w:r>
      <w:proofErr w:type="spellEnd"/>
      <w:r w:rsidR="001C4737" w:rsidRPr="001C4737">
        <w:rPr>
          <w:rFonts w:ascii="Times New Roman" w:hAnsi="Times New Roman" w:cs="Times New Roman"/>
          <w:i/>
          <w:sz w:val="28"/>
          <w:szCs w:val="32"/>
        </w:rPr>
        <w:t>.</w:t>
      </w:r>
    </w:p>
    <w:p w:rsidR="007656B0" w:rsidRDefault="001C4737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Жилая площадь </w:t>
      </w:r>
      <w:proofErr w:type="gramStart"/>
      <w:r>
        <w:rPr>
          <w:rFonts w:ascii="Times New Roman" w:hAnsi="Times New Roman" w:cs="Times New Roman"/>
          <w:sz w:val="28"/>
          <w:szCs w:val="32"/>
        </w:rPr>
        <w:t>квартир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 </w:t>
      </w:r>
      <w:r w:rsidR="009E16F8">
        <w:rPr>
          <w:rFonts w:ascii="Times New Roman" w:hAnsi="Times New Roman" w:cs="Times New Roman"/>
          <w:i/>
          <w:sz w:val="28"/>
          <w:szCs w:val="32"/>
        </w:rPr>
        <w:t>2245,4</w:t>
      </w:r>
      <w:r w:rsidR="00AB157D">
        <w:rPr>
          <w:rFonts w:ascii="Times New Roman" w:hAnsi="Times New Roman" w:cs="Times New Roman"/>
          <w:i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 </w:t>
      </w:r>
      <w:proofErr w:type="spellStart"/>
      <w:r w:rsidRPr="001C4737">
        <w:rPr>
          <w:rFonts w:ascii="Times New Roman" w:hAnsi="Times New Roman" w:cs="Times New Roman"/>
          <w:i/>
          <w:sz w:val="28"/>
          <w:szCs w:val="32"/>
        </w:rPr>
        <w:t>кв.м</w:t>
      </w:r>
      <w:proofErr w:type="spellEnd"/>
      <w:r w:rsidR="007656B0" w:rsidRPr="001C4737">
        <w:rPr>
          <w:rFonts w:ascii="Times New Roman" w:hAnsi="Times New Roman" w:cs="Times New Roman"/>
          <w:i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>.</w:t>
      </w:r>
      <w:r w:rsidR="007656B0">
        <w:rPr>
          <w:rFonts w:ascii="Times New Roman" w:hAnsi="Times New Roman" w:cs="Times New Roman"/>
          <w:sz w:val="28"/>
          <w:szCs w:val="32"/>
        </w:rPr>
        <w:t xml:space="preserve"> </w:t>
      </w:r>
    </w:p>
    <w:p w:rsidR="001C4737" w:rsidRDefault="001C4737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Общая площадь обособленных нежилых </w:t>
      </w:r>
      <w:proofErr w:type="gramStart"/>
      <w:r>
        <w:rPr>
          <w:rFonts w:ascii="Times New Roman" w:hAnsi="Times New Roman" w:cs="Times New Roman"/>
          <w:sz w:val="28"/>
          <w:szCs w:val="32"/>
        </w:rPr>
        <w:t>помещений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 </w:t>
      </w:r>
      <w:r w:rsidR="00D1609C">
        <w:rPr>
          <w:rFonts w:ascii="Times New Roman" w:hAnsi="Times New Roman" w:cs="Times New Roman"/>
          <w:i/>
          <w:sz w:val="28"/>
          <w:szCs w:val="32"/>
        </w:rPr>
        <w:t xml:space="preserve">0 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 </w:t>
      </w:r>
      <w:proofErr w:type="spellStart"/>
      <w:r w:rsidRPr="001C4737">
        <w:rPr>
          <w:rFonts w:ascii="Times New Roman" w:hAnsi="Times New Roman" w:cs="Times New Roman"/>
          <w:i/>
          <w:sz w:val="28"/>
          <w:szCs w:val="32"/>
        </w:rPr>
        <w:t>кв.м</w:t>
      </w:r>
      <w:proofErr w:type="spellEnd"/>
      <w:r w:rsidRPr="001C4737">
        <w:rPr>
          <w:rFonts w:ascii="Times New Roman" w:hAnsi="Times New Roman" w:cs="Times New Roman"/>
          <w:i/>
          <w:sz w:val="28"/>
          <w:szCs w:val="32"/>
        </w:rPr>
        <w:t>.</w:t>
      </w:r>
    </w:p>
    <w:p w:rsidR="001C4737" w:rsidRDefault="001C4737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Площадь помещений общего 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пользования:  </w:t>
      </w:r>
      <w:r w:rsidR="009E16F8">
        <w:rPr>
          <w:rFonts w:ascii="Times New Roman" w:hAnsi="Times New Roman" w:cs="Times New Roman"/>
          <w:i/>
          <w:sz w:val="28"/>
          <w:szCs w:val="32"/>
        </w:rPr>
        <w:t>970</w:t>
      </w:r>
      <w:proofErr w:type="gramEnd"/>
      <w:r w:rsidR="009E16F8">
        <w:rPr>
          <w:rFonts w:ascii="Times New Roman" w:hAnsi="Times New Roman" w:cs="Times New Roman"/>
          <w:i/>
          <w:sz w:val="28"/>
          <w:szCs w:val="32"/>
        </w:rPr>
        <w:t>,9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 </w:t>
      </w:r>
      <w:proofErr w:type="spellStart"/>
      <w:r w:rsidRPr="001C4737">
        <w:rPr>
          <w:rFonts w:ascii="Times New Roman" w:hAnsi="Times New Roman" w:cs="Times New Roman"/>
          <w:i/>
          <w:sz w:val="28"/>
          <w:szCs w:val="32"/>
        </w:rPr>
        <w:t>кв.м</w:t>
      </w:r>
      <w:proofErr w:type="spellEnd"/>
      <w:r w:rsidRPr="001C4737">
        <w:rPr>
          <w:rFonts w:ascii="Times New Roman" w:hAnsi="Times New Roman" w:cs="Times New Roman"/>
          <w:i/>
          <w:sz w:val="28"/>
          <w:szCs w:val="32"/>
        </w:rPr>
        <w:t>.</w:t>
      </w:r>
    </w:p>
    <w:p w:rsidR="001C4737" w:rsidRDefault="001C4737" w:rsidP="001C4737">
      <w:pPr>
        <w:spacing w:after="0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Площадь технического этажа (10 этаж</w:t>
      </w:r>
      <w:proofErr w:type="gramStart"/>
      <w:r>
        <w:rPr>
          <w:rFonts w:ascii="Times New Roman" w:hAnsi="Times New Roman" w:cs="Times New Roman"/>
          <w:sz w:val="28"/>
          <w:szCs w:val="32"/>
        </w:rPr>
        <w:t>)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9E16F8">
        <w:rPr>
          <w:rFonts w:ascii="Times New Roman" w:hAnsi="Times New Roman" w:cs="Times New Roman"/>
          <w:i/>
          <w:sz w:val="28"/>
          <w:szCs w:val="32"/>
        </w:rPr>
        <w:t>500,2</w:t>
      </w:r>
      <w:r w:rsidR="00B64CB0">
        <w:rPr>
          <w:rFonts w:ascii="Times New Roman" w:hAnsi="Times New Roman" w:cs="Times New Roman"/>
          <w:i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 </w:t>
      </w:r>
      <w:proofErr w:type="spellStart"/>
      <w:r w:rsidRPr="001C4737">
        <w:rPr>
          <w:rFonts w:ascii="Times New Roman" w:hAnsi="Times New Roman" w:cs="Times New Roman"/>
          <w:i/>
          <w:sz w:val="28"/>
          <w:szCs w:val="32"/>
        </w:rPr>
        <w:t>кв.м</w:t>
      </w:r>
      <w:proofErr w:type="spellEnd"/>
      <w:r w:rsidRPr="001C4737">
        <w:rPr>
          <w:rFonts w:ascii="Times New Roman" w:hAnsi="Times New Roman" w:cs="Times New Roman"/>
          <w:i/>
          <w:sz w:val="28"/>
          <w:szCs w:val="32"/>
        </w:rPr>
        <w:t>.</w:t>
      </w:r>
    </w:p>
    <w:p w:rsidR="00D1609C" w:rsidRPr="00D1609C" w:rsidRDefault="00D1609C" w:rsidP="001C4737">
      <w:pPr>
        <w:spacing w:after="0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Общая площадь </w:t>
      </w:r>
      <w:proofErr w:type="gramStart"/>
      <w:r>
        <w:rPr>
          <w:rFonts w:ascii="Times New Roman" w:hAnsi="Times New Roman" w:cs="Times New Roman"/>
          <w:sz w:val="28"/>
          <w:szCs w:val="32"/>
        </w:rPr>
        <w:t>подвала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9E16F8">
        <w:rPr>
          <w:rFonts w:ascii="Times New Roman" w:hAnsi="Times New Roman" w:cs="Times New Roman"/>
          <w:i/>
          <w:sz w:val="28"/>
          <w:szCs w:val="32"/>
        </w:rPr>
        <w:t>496,</w:t>
      </w:r>
      <w:r>
        <w:rPr>
          <w:rFonts w:ascii="Times New Roman" w:hAnsi="Times New Roman" w:cs="Times New Roman"/>
          <w:i/>
          <w:sz w:val="28"/>
          <w:szCs w:val="32"/>
        </w:rPr>
        <w:t xml:space="preserve">8 </w:t>
      </w:r>
      <w:proofErr w:type="spellStart"/>
      <w:r>
        <w:rPr>
          <w:rFonts w:ascii="Times New Roman" w:hAnsi="Times New Roman" w:cs="Times New Roman"/>
          <w:i/>
          <w:sz w:val="28"/>
          <w:szCs w:val="32"/>
        </w:rPr>
        <w:t>кв.м</w:t>
      </w:r>
      <w:proofErr w:type="spellEnd"/>
      <w:r>
        <w:rPr>
          <w:rFonts w:ascii="Times New Roman" w:hAnsi="Times New Roman" w:cs="Times New Roman"/>
          <w:i/>
          <w:sz w:val="28"/>
          <w:szCs w:val="32"/>
        </w:rPr>
        <w:t>.</w:t>
      </w:r>
    </w:p>
    <w:p w:rsidR="00221A6C" w:rsidRDefault="00221A6C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Отопление: </w:t>
      </w:r>
      <w:r w:rsidRPr="00221A6C">
        <w:rPr>
          <w:rFonts w:ascii="Times New Roman" w:hAnsi="Times New Roman" w:cs="Times New Roman"/>
          <w:i/>
          <w:sz w:val="28"/>
          <w:szCs w:val="32"/>
        </w:rPr>
        <w:t>автономное</w:t>
      </w:r>
    </w:p>
    <w:p w:rsidR="00221A6C" w:rsidRDefault="00221A6C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Горячее </w:t>
      </w:r>
      <w:proofErr w:type="gramStart"/>
      <w:r>
        <w:rPr>
          <w:rFonts w:ascii="Times New Roman" w:hAnsi="Times New Roman" w:cs="Times New Roman"/>
          <w:sz w:val="28"/>
          <w:szCs w:val="32"/>
        </w:rPr>
        <w:t>водоснабжение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221A6C">
        <w:rPr>
          <w:rFonts w:ascii="Times New Roman" w:hAnsi="Times New Roman" w:cs="Times New Roman"/>
          <w:i/>
          <w:sz w:val="28"/>
          <w:szCs w:val="32"/>
        </w:rPr>
        <w:t>автономное</w:t>
      </w:r>
    </w:p>
    <w:p w:rsidR="00221A6C" w:rsidRDefault="00221A6C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Водопровод: </w:t>
      </w:r>
      <w:r w:rsidRPr="00221A6C">
        <w:rPr>
          <w:rFonts w:ascii="Times New Roman" w:hAnsi="Times New Roman" w:cs="Times New Roman"/>
          <w:i/>
          <w:sz w:val="28"/>
          <w:szCs w:val="32"/>
        </w:rPr>
        <w:t xml:space="preserve">центральное </w:t>
      </w:r>
    </w:p>
    <w:p w:rsidR="00221A6C" w:rsidRDefault="00221A6C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Газ: </w:t>
      </w:r>
      <w:r w:rsidRPr="00221A6C">
        <w:rPr>
          <w:rFonts w:ascii="Times New Roman" w:hAnsi="Times New Roman" w:cs="Times New Roman"/>
          <w:i/>
          <w:sz w:val="28"/>
          <w:szCs w:val="32"/>
        </w:rPr>
        <w:t xml:space="preserve">центральное </w:t>
      </w:r>
    </w:p>
    <w:p w:rsidR="00221A6C" w:rsidRDefault="00221A6C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Канализация: </w:t>
      </w:r>
      <w:r w:rsidRPr="00221A6C">
        <w:rPr>
          <w:rFonts w:ascii="Times New Roman" w:hAnsi="Times New Roman" w:cs="Times New Roman"/>
          <w:i/>
          <w:sz w:val="28"/>
          <w:szCs w:val="32"/>
        </w:rPr>
        <w:t>центральное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</w:p>
    <w:p w:rsidR="00221A6C" w:rsidRDefault="00221A6C" w:rsidP="001C4737">
      <w:pPr>
        <w:spacing w:after="0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Электроосвещение :</w:t>
      </w:r>
      <w:r w:rsidRPr="00221A6C">
        <w:rPr>
          <w:rFonts w:ascii="Times New Roman" w:hAnsi="Times New Roman" w:cs="Times New Roman"/>
          <w:i/>
          <w:sz w:val="28"/>
          <w:szCs w:val="32"/>
        </w:rPr>
        <w:t>220 В</w:t>
      </w:r>
      <w:r>
        <w:rPr>
          <w:rFonts w:ascii="Times New Roman" w:hAnsi="Times New Roman" w:cs="Times New Roman"/>
          <w:i/>
          <w:sz w:val="28"/>
          <w:szCs w:val="32"/>
        </w:rPr>
        <w:t>.</w:t>
      </w:r>
      <w:r w:rsidR="009E16F8">
        <w:rPr>
          <w:rFonts w:ascii="Times New Roman" w:hAnsi="Times New Roman" w:cs="Times New Roman"/>
          <w:i/>
          <w:sz w:val="28"/>
          <w:szCs w:val="32"/>
        </w:rPr>
        <w:t xml:space="preserve"> центральное</w:t>
      </w:r>
    </w:p>
    <w:p w:rsidR="00221A6C" w:rsidRDefault="00221A6C" w:rsidP="001C4737">
      <w:pPr>
        <w:spacing w:after="0"/>
        <w:rPr>
          <w:rFonts w:ascii="Times New Roman" w:hAnsi="Times New Roman" w:cs="Times New Roman"/>
          <w:i/>
          <w:sz w:val="28"/>
          <w:szCs w:val="32"/>
        </w:rPr>
      </w:pPr>
      <w:bookmarkStart w:id="0" w:name="_GoBack"/>
      <w:bookmarkEnd w:id="0"/>
    </w:p>
    <w:p w:rsidR="00221A6C" w:rsidRDefault="00221A6C" w:rsidP="001C4737">
      <w:pPr>
        <w:spacing w:after="0"/>
        <w:rPr>
          <w:rFonts w:ascii="Times New Roman" w:hAnsi="Times New Roman" w:cs="Times New Roman"/>
          <w:i/>
          <w:sz w:val="28"/>
          <w:szCs w:val="32"/>
        </w:rPr>
      </w:pPr>
    </w:p>
    <w:p w:rsidR="00221A6C" w:rsidRPr="00221A6C" w:rsidRDefault="00221A6C" w:rsidP="001C4737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1C4737" w:rsidRPr="007656B0" w:rsidRDefault="001C4737" w:rsidP="007656B0">
      <w:pPr>
        <w:rPr>
          <w:rFonts w:ascii="Times New Roman" w:hAnsi="Times New Roman" w:cs="Times New Roman"/>
          <w:sz w:val="28"/>
          <w:szCs w:val="32"/>
        </w:rPr>
      </w:pPr>
    </w:p>
    <w:sectPr w:rsidR="001C4737" w:rsidRPr="00765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B0"/>
    <w:rsid w:val="001C4737"/>
    <w:rsid w:val="00221A6C"/>
    <w:rsid w:val="00366314"/>
    <w:rsid w:val="007656B0"/>
    <w:rsid w:val="009E16F8"/>
    <w:rsid w:val="00AB157D"/>
    <w:rsid w:val="00B64CB0"/>
    <w:rsid w:val="00D1609C"/>
    <w:rsid w:val="00D3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D0F30"/>
  <w15:docId w15:val="{3B652B00-99ED-4770-8EFA-30742B60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2017-09-01T12:19:00Z</cp:lastPrinted>
  <dcterms:created xsi:type="dcterms:W3CDTF">2018-10-19T10:27:00Z</dcterms:created>
  <dcterms:modified xsi:type="dcterms:W3CDTF">2018-10-19T10:27:00Z</dcterms:modified>
</cp:coreProperties>
</file>